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</w:t>
            </w:r>
            <w:r w:rsidR="00FC4832">
              <w:rPr>
                <w:sz w:val="20"/>
                <w:szCs w:val="20"/>
              </w:rPr>
              <w:t>10</w:t>
            </w:r>
            <w:r w:rsidR="00FC4832" w:rsidRPr="00FC4832">
              <w:rPr>
                <w:sz w:val="20"/>
                <w:szCs w:val="20"/>
                <w:vertAlign w:val="superscript"/>
              </w:rPr>
              <w:t>th</w:t>
            </w:r>
            <w:r w:rsidR="00FC4832">
              <w:rPr>
                <w:sz w:val="20"/>
                <w:szCs w:val="20"/>
              </w:rPr>
              <w:t xml:space="preserve"> -12</w:t>
            </w:r>
            <w:r w:rsidR="00FC4832" w:rsidRPr="00FC4832">
              <w:rPr>
                <w:sz w:val="20"/>
                <w:szCs w:val="20"/>
                <w:vertAlign w:val="superscript"/>
              </w:rPr>
              <w:t>th</w:t>
            </w:r>
            <w:r w:rsidR="00FC4832">
              <w:rPr>
                <w:sz w:val="20"/>
                <w:szCs w:val="20"/>
              </w:rPr>
              <w:t xml:space="preserve"> </w:t>
            </w:r>
            <w:r w:rsidR="00217AA7" w:rsidRPr="00AC2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217AA7" w:rsidP="00EA2BA9">
            <w:pPr>
              <w:spacing w:after="0" w:line="240" w:lineRule="auto"/>
            </w:pP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  <w:r w:rsidR="00FC4832">
              <w:rPr>
                <w:sz w:val="20"/>
                <w:szCs w:val="20"/>
              </w:rPr>
              <w:t xml:space="preserve">   LPAYNE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  <w:ind w:left="-108"/>
              <w:jc w:val="right"/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FC4832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FC4832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FC4832" w:rsidP="00EA2BA9">
            <w:pPr>
              <w:spacing w:after="0" w:line="240" w:lineRule="auto"/>
            </w:pPr>
            <w:r>
              <w:t>2,3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FC4832" w:rsidP="00217AA7">
            <w:pPr>
              <w:spacing w:after="0" w:line="240" w:lineRule="auto"/>
              <w:ind w:left="72"/>
            </w:pPr>
            <w:r>
              <w:t>JAN 18-22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FC4832" w:rsidRDefault="00217AA7" w:rsidP="00FC48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  <w:r w:rsidR="00FC4832">
              <w:rPr>
                <w:b/>
                <w:sz w:val="20"/>
                <w:szCs w:val="20"/>
              </w:rPr>
              <w:t xml:space="preserve">CHAPTER 1 CHAPTER 2. </w:t>
            </w:r>
          </w:p>
          <w:p w:rsidR="00217AA7" w:rsidRPr="00AC216B" w:rsidRDefault="00FC4832" w:rsidP="00FC48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SEE ATTACHED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217AA7" w:rsidP="00EA2B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7AA7" w:rsidRPr="00C720EE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F84067" w:rsidRDefault="00640679" w:rsidP="00EA2BA9">
            <w:pPr>
              <w:rPr>
                <w:sz w:val="16"/>
                <w:szCs w:val="16"/>
              </w:rPr>
            </w:pPr>
            <w:r>
              <w:t>Exploring Data [C2a][C2c][C4][C5]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Default="00640679" w:rsidP="00EA2BA9">
            <w:r>
              <w:t>Exploring Data [C2a][C2c][C4][C5]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F84067" w:rsidRDefault="00640679" w:rsidP="00EA2BA9">
            <w:pPr>
              <w:rPr>
                <w:sz w:val="16"/>
                <w:szCs w:val="16"/>
              </w:rPr>
            </w:pPr>
            <w:r>
              <w:t>Exploring Data [C2a][C2c][C4][C5]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Default="002931AA" w:rsidP="00EA2BA9">
            <w:r>
              <w:t>Exploring Data [C2a][C2c][C4][C5]</w:t>
            </w:r>
            <w:r>
              <w:t xml:space="preserve">, </w:t>
            </w:r>
            <w:bookmarkStart w:id="0" w:name="_GoBack"/>
            <w:bookmarkEnd w:id="0"/>
            <w:r>
              <w:t>S-ID.4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640679" w:rsidRPr="00AC216B" w:rsidRDefault="00640679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What is data? How do we understand and communicate data? </w:t>
            </w:r>
            <w:r>
              <w:sym w:font="Symbol" w:char="F0B7"/>
            </w:r>
            <w:r>
              <w:t xml:space="preserve"> Can you lie with statistics? How and to what extent? </w:t>
            </w:r>
            <w:r>
              <w:sym w:font="Symbol" w:char="F0B7"/>
            </w:r>
            <w:r>
              <w:t xml:space="preserve"> What assumptions can be made from data? </w:t>
            </w:r>
            <w:r>
              <w:sym w:font="Symbol" w:char="F0B7"/>
            </w:r>
            <w:r>
              <w:t xml:space="preserve"> How can graphical displays be manipulated to present misleading information? </w:t>
            </w:r>
            <w:r>
              <w:sym w:font="Symbol" w:char="F0B7"/>
            </w:r>
            <w:r>
              <w:t xml:space="preserve"> How can data analysis be used to predict future happenings? </w:t>
            </w:r>
            <w:r>
              <w:sym w:font="Symbol" w:char="F0B7"/>
            </w:r>
            <w:r>
              <w:t xml:space="preserve"> Does the data always lead to the truth?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640679" w:rsidRPr="00AC216B" w:rsidRDefault="00640679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What is data? How do we understand and communicate data? </w:t>
            </w:r>
            <w:r>
              <w:sym w:font="Symbol" w:char="F0B7"/>
            </w:r>
            <w:r>
              <w:t xml:space="preserve"> Can you lie with statistics? How and to what extent? </w:t>
            </w:r>
            <w:r>
              <w:sym w:font="Symbol" w:char="F0B7"/>
            </w:r>
            <w:r>
              <w:t xml:space="preserve"> What assumptions can be made from data? </w:t>
            </w:r>
            <w:r>
              <w:sym w:font="Symbol" w:char="F0B7"/>
            </w:r>
            <w:r>
              <w:t xml:space="preserve"> How can graphical displays be manipulated to present misleading information? </w:t>
            </w:r>
            <w:r>
              <w:sym w:font="Symbol" w:char="F0B7"/>
            </w:r>
            <w:r>
              <w:t xml:space="preserve"> How can data analysis be used to predict future happenings? </w:t>
            </w:r>
            <w:r>
              <w:sym w:font="Symbol" w:char="F0B7"/>
            </w:r>
            <w:r>
              <w:t xml:space="preserve"> Does the data always lead to the truth?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640679" w:rsidRDefault="00640679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 I ready for Chapter 1 TEST?</w:t>
            </w:r>
          </w:p>
          <w:p w:rsidR="00640679" w:rsidRPr="00AC216B" w:rsidRDefault="00640679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sym w:font="Symbol" w:char="F0B7"/>
            </w:r>
            <w:r>
              <w:t xml:space="preserve"> 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  <w:p w:rsidR="00640679" w:rsidRPr="00AC216B" w:rsidRDefault="00640679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sym w:font="Symbol" w:char="F0B7"/>
            </w:r>
            <w:r>
              <w:t xml:space="preserve"> 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217AA7" w:rsidP="00756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217AA7" w:rsidP="00E4689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FC483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 A BOX AND WHISKER PLOT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 a histogram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 any questions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 CHECK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C483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Checking homework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notebooks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POWERPOINT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FC483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FC483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4DA69" wp14:editId="7DABC8CE">
                      <wp:simplePos x="0" y="0"/>
                      <wp:positionH relativeFrom="column">
                        <wp:posOffset>-916940</wp:posOffset>
                      </wp:positionH>
                      <wp:positionV relativeFrom="paragraph">
                        <wp:posOffset>25400</wp:posOffset>
                      </wp:positionV>
                      <wp:extent cx="3751580" cy="960755"/>
                      <wp:effectExtent l="4762" t="0" r="25083" b="25082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51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832" w:rsidRDefault="00FC4832" w:rsidP="00FC4832">
                                  <w:pPr>
                                    <w:jc w:val="center"/>
                                  </w:pPr>
                                </w:p>
                                <w:p w:rsidR="00FC4832" w:rsidRDefault="00FC4832" w:rsidP="00FC4832">
                                  <w:pPr>
                                    <w:jc w:val="center"/>
                                  </w:pPr>
                                  <w:r>
                                    <w:t>MLK DAY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2.2pt;margin-top:2pt;width:295.4pt;height:75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NUMQIAAFsEAAAOAAAAZHJzL2Uyb0RvYy54bWysVNtu2zAMfR+wfxD0vthJ4yY14hRdugwD&#10;ugvQ7gNkWY6FSaImKbG7ry8lB0m6YS/D/CCIFx2Sh6RXt4NW5CCcl2AqOp3klAjDoZFmV9HvT9t3&#10;S0p8YKZhCoyo6LPw9Hb99s2qt6WYQQeqEY4giPFlbyvahWDLLPO8E5r5CVhh0NiC0yyg6HZZ41iP&#10;6Fplszy/znpwjXXAhfeovR+NdJ3w21bw8LVtvQhEVRRzC+l06azjma1XrNw5ZjvJj2mwf8hCM2kw&#10;6AnqngVG9k7+AaUld+ChDRMOOoO2lVykGrCaaf5bNY8dsyLVguR4e6LJ/z9Y/uXwzRHZVPQqX1Bi&#10;mMYmPYkhkPcwkFnkp7e+RLdHi45hQDX2OdXq7QPwH54Y2HTM7MSdc9B3gjWY3zS+zC6ejjg+gtT9&#10;Z2gwDNsHSEBD6zRxgM0p5nn8khbJIRgLu/Z86lRMjKPyalFMiyWaONpurvNFUaSArIxYsRHW+fBR&#10;gCbxUlGHk5BQ2eHBh5jb2SW6e1Cy2UqlkuB29UY5cmA4Ndv0HdFfuSlDeoxezIqRjr9CpJrSrGHU&#10;VxBaBhx/JXVFl2PlaSAjiR9Mk+6BSTXe8bEyR1YjkSOlYaiH1MBEeWS8huYZaU6EIkW4nUhAB+4X&#10;JT1OekX9zz1zghL1yWCrbqbzeVyNJMyLxQwFd2mpLy3McISqaKBkvG5CWqfIm4E7bGkrE7/nTI4p&#10;4wQn2o/bFlfkUk5e53/C+gUAAP//AwBQSwMEFAAGAAgAAAAhAFX22THhAAAACwEAAA8AAABkcnMv&#10;ZG93bnJldi54bWxMj8FOwzAQRO9I/IO1SNxaJylxUMimQkgcEKcWkODmxiaOEq+j2G3Sv8c9leNq&#10;nmbeVtvFDuykJ985QkjXCTBNjVMdtQifH6+rR2A+SFJycKQRztrDtr69qWSp3Ew7fdqHlsUS8qVE&#10;MCGMJee+MdpKv3ajppj9usnKEM+p5WqScyy3A8+SRHArO4oLRo76xeim3x8twvjwlb9NJMTPd6/m&#10;dyOX/kw7xPu75fkJWNBLuMJw0Y/qUEengzuS8mxAKPJNJBFWWZoXwCKRZUIAOyBsijwFXlf8/w/1&#10;HwAAAP//AwBQSwECLQAUAAYACAAAACEAtoM4kv4AAADhAQAAEwAAAAAAAAAAAAAAAAAAAAAAW0Nv&#10;bnRlbnRfVHlwZXNdLnhtbFBLAQItABQABgAIAAAAIQA4/SH/1gAAAJQBAAALAAAAAAAAAAAAAAAA&#10;AC8BAABfcmVscy8ucmVsc1BLAQItABQABgAIAAAAIQCDLQNUMQIAAFsEAAAOAAAAAAAAAAAAAAAA&#10;AC4CAABkcnMvZTJvRG9jLnhtbFBLAQItABQABgAIAAAAIQBV9tkx4QAAAAsBAAAPAAAAAAAAAAAA&#10;AAAAAIsEAABkcnMvZG93bnJldi54bWxQSwUGAAAAAAQABADzAAAAmQUAAAAA&#10;">
                      <v:textbox>
                        <w:txbxContent>
                          <w:p w:rsidR="00FC4832" w:rsidRDefault="00FC4832" w:rsidP="00FC4832">
                            <w:pPr>
                              <w:jc w:val="center"/>
                            </w:pPr>
                          </w:p>
                          <w:p w:rsidR="00FC4832" w:rsidRDefault="00FC4832" w:rsidP="00FC4832">
                            <w:pPr>
                              <w:jc w:val="center"/>
                            </w:pPr>
                            <w:r>
                              <w:t>MLK DAY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832">
              <w:rPr>
                <w:b/>
                <w:szCs w:val="16"/>
              </w:rPr>
              <w:t>MKL DAY- HOLIDAY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575330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1 REVIEW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40679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TEST</w:t>
            </w:r>
          </w:p>
          <w:p w:rsidR="00640679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FRAPPY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1- TEST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9450BF" w:rsidRPr="00AC216B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9450BF">
              <w:rPr>
                <w:sz w:val="16"/>
              </w:rPr>
              <w:t xml:space="preserve">Measuring Position: Percentiles </w:t>
            </w:r>
            <w:r w:rsidRPr="009450BF">
              <w:rPr>
                <w:sz w:val="16"/>
              </w:rPr>
              <w:sym w:font="Symbol" w:char="F0B7"/>
            </w:r>
            <w:r w:rsidRPr="009450BF">
              <w:rPr>
                <w:sz w:val="16"/>
              </w:rPr>
              <w:t xml:space="preserve"> Cumulative Relative Frequency Graphs </w:t>
            </w:r>
            <w:r w:rsidRPr="009450BF">
              <w:rPr>
                <w:sz w:val="16"/>
              </w:rPr>
              <w:sym w:font="Symbol" w:char="F0B7"/>
            </w:r>
            <w:r w:rsidRPr="009450BF">
              <w:rPr>
                <w:sz w:val="16"/>
              </w:rPr>
              <w:t xml:space="preserve"> Measuring Position: z-Scores </w:t>
            </w:r>
            <w:r w:rsidRPr="009450BF">
              <w:rPr>
                <w:sz w:val="16"/>
              </w:rPr>
              <w:sym w:font="Symbol" w:char="F0B7"/>
            </w:r>
            <w:r w:rsidRPr="009450BF">
              <w:rPr>
                <w:sz w:val="16"/>
              </w:rPr>
              <w:t xml:space="preserve"> Transforming Data </w:t>
            </w:r>
            <w:r w:rsidRPr="009450BF">
              <w:rPr>
                <w:sz w:val="16"/>
              </w:rPr>
              <w:sym w:font="Symbol" w:char="F0B7"/>
            </w:r>
            <w:r w:rsidRPr="009450BF">
              <w:rPr>
                <w:sz w:val="16"/>
              </w:rPr>
              <w:t xml:space="preserve"> Density Curves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57533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FORMULA SHEET, CALCULATOR</w:t>
            </w:r>
          </w:p>
          <w:p w:rsidR="00575330" w:rsidRPr="00572068" w:rsidRDefault="00575330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Default="0064067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Formula sheet, calculator, textbook</w:t>
            </w:r>
          </w:p>
          <w:p w:rsidR="00640679" w:rsidRPr="00572068" w:rsidRDefault="0064067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Frappy</w:t>
            </w:r>
            <w:proofErr w:type="spellEnd"/>
            <w:r>
              <w:rPr>
                <w:b/>
                <w:sz w:val="16"/>
                <w:szCs w:val="16"/>
              </w:rPr>
              <w:t xml:space="preserve"> question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64067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TEST, FORMULA SHEET, CALCULATOR,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9450BF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TEXTBOOK, CALCULATOR </w:t>
            </w:r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use technology or draw by hand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64067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Frappy</w:t>
            </w:r>
            <w:proofErr w:type="spellEnd"/>
            <w:r>
              <w:rPr>
                <w:sz w:val="16"/>
                <w:szCs w:val="16"/>
              </w:rPr>
              <w:t xml:space="preserve"> question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9450BF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40679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check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40679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check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40679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 CHECK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640679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Chapter 1 test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640679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Chapter 1 test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640679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CHAPTER 1 TEST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9450BF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CHAPTER 2 TEST</w:t>
            </w: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217AA7" w:rsidP="00EA2BA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640679" w:rsidP="00EA2BA9">
            <w:pPr>
              <w:spacing w:after="0"/>
            </w:pPr>
            <w:r>
              <w:t>Practice test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640679" w:rsidP="00EA2BA9">
            <w:pPr>
              <w:spacing w:after="0"/>
            </w:pPr>
            <w:r>
              <w:t xml:space="preserve">Practice test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9450BF" w:rsidP="00EA2BA9">
            <w:pPr>
              <w:spacing w:after="0"/>
            </w:pPr>
            <w:r>
              <w:t>READ AND DO VOCABULARY FOR CHAPTER 2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9450BF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>
              <w:t xml:space="preserve"> HW: 1, 5, 9, 11, 13, 15, 19, 21, 23, 31, 33-38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10" w:rsidRDefault="00842310" w:rsidP="0039321F">
      <w:pPr>
        <w:spacing w:after="0" w:line="240" w:lineRule="auto"/>
      </w:pPr>
      <w:r>
        <w:separator/>
      </w:r>
    </w:p>
  </w:endnote>
  <w:endnote w:type="continuationSeparator" w:id="0">
    <w:p w:rsidR="00842310" w:rsidRDefault="0084231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10" w:rsidRDefault="00842310" w:rsidP="0039321F">
      <w:pPr>
        <w:spacing w:after="0" w:line="240" w:lineRule="auto"/>
      </w:pPr>
      <w:r>
        <w:separator/>
      </w:r>
    </w:p>
  </w:footnote>
  <w:footnote w:type="continuationSeparator" w:id="0">
    <w:p w:rsidR="00842310" w:rsidRDefault="0084231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31AA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5330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406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2310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450B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60E5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33F3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4832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4865-9706-43CB-BFF9-D58B687F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3</cp:revision>
  <cp:lastPrinted>2013-08-26T11:23:00Z</cp:lastPrinted>
  <dcterms:created xsi:type="dcterms:W3CDTF">2016-01-19T04:53:00Z</dcterms:created>
  <dcterms:modified xsi:type="dcterms:W3CDTF">2016-01-19T04:59:00Z</dcterms:modified>
</cp:coreProperties>
</file>