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D" w:rsidRPr="00170228" w:rsidRDefault="00E545DD" w:rsidP="00170228">
      <w:pPr>
        <w:jc w:val="center"/>
        <w:rPr>
          <w:color w:val="F2F2F2" w:themeColor="background1" w:themeShade="F2"/>
          <w:sz w:val="40"/>
          <w:u w:val="single"/>
        </w:rPr>
      </w:pPr>
      <w:r w:rsidRPr="00170228">
        <w:rPr>
          <w:sz w:val="40"/>
          <w:u w:val="single"/>
        </w:rPr>
        <w:t>Points of Concurrency</w:t>
      </w:r>
    </w:p>
    <w:p w:rsidR="00E545DD" w:rsidRPr="00170228" w:rsidRDefault="00E545DD" w:rsidP="00E545DD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 xml:space="preserve">The </w:t>
      </w:r>
      <w:proofErr w:type="spellStart"/>
      <w:r w:rsidRPr="00862B8D">
        <w:rPr>
          <w:b/>
          <w:bCs/>
          <w:color w:val="000000" w:themeColor="text1"/>
          <w:sz w:val="24"/>
          <w:szCs w:val="36"/>
          <w:u w:val="single"/>
          <w:shd w:val="clear" w:color="auto" w:fill="CCFFFF"/>
        </w:rPr>
        <w:t>circumcenter</w:t>
      </w:r>
      <w:proofErr w:type="spellEnd"/>
      <w:r w:rsidRPr="00862B8D">
        <w:rPr>
          <w:b/>
          <w:bCs/>
          <w:color w:val="000000" w:themeColor="text1"/>
          <w:sz w:val="24"/>
          <w:szCs w:val="36"/>
          <w:u w:val="single"/>
          <w:shd w:val="clear" w:color="auto" w:fill="CCFFFF"/>
        </w:rPr>
        <w:t xml:space="preserve"> 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>is the point at which the three</w:t>
      </w:r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hyperlink r:id="rId6" w:history="1">
        <w:r w:rsidRPr="00862B8D">
          <w:rPr>
            <w:rStyle w:val="Hyperlink"/>
            <w:bCs/>
            <w:color w:val="000000" w:themeColor="text1"/>
            <w:sz w:val="24"/>
            <w:szCs w:val="36"/>
            <w:shd w:val="clear" w:color="auto" w:fill="CCFFFF"/>
          </w:rPr>
          <w:t>perpendicular bisectors of the sides</w:t>
        </w:r>
      </w:hyperlink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>of a triangle intersect. It is also the center of the circle circumscribed around a triangle. This circle passes through all three vertices of the triangle</w:t>
      </w:r>
    </w:p>
    <w:p w:rsidR="00170228" w:rsidRPr="00170228" w:rsidRDefault="00170228" w:rsidP="001702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022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definition of the perpendicular bisector of a side of a triangle is a line segment that is both perpendicular to a side of a triangle and passes through its midpoint</w:t>
      </w:r>
      <w:r w:rsidRPr="001702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170228" w:rsidRPr="00170228" w:rsidRDefault="00170228" w:rsidP="0017022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170228" w:rsidRPr="00170228" w:rsidRDefault="00170228" w:rsidP="00170228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9AB81AF" wp14:editId="639AD357">
            <wp:extent cx="3019425" cy="2095500"/>
            <wp:effectExtent l="0" t="0" r="9525" b="0"/>
            <wp:docPr id="4" name="Picture 4" descr="http://www.geom.uiuc.edu/~demo5337/Group2/perpbisect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om.uiuc.edu/~demo5337/Group2/perpbisect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28" w:rsidRPr="00862B8D" w:rsidRDefault="00170228" w:rsidP="00170228">
      <w:pPr>
        <w:pStyle w:val="ListParagraph"/>
        <w:ind w:left="360"/>
        <w:rPr>
          <w:color w:val="000000" w:themeColor="text1"/>
          <w:sz w:val="28"/>
        </w:rPr>
      </w:pPr>
    </w:p>
    <w:p w:rsidR="00E545DD" w:rsidRPr="00862B8D" w:rsidRDefault="00E545DD" w:rsidP="00E545DD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 xml:space="preserve">The </w:t>
      </w:r>
      <w:proofErr w:type="spellStart"/>
      <w:r w:rsidRPr="00862B8D">
        <w:rPr>
          <w:b/>
          <w:bCs/>
          <w:color w:val="000000" w:themeColor="text1"/>
          <w:sz w:val="24"/>
          <w:szCs w:val="36"/>
          <w:u w:val="single"/>
          <w:shd w:val="clear" w:color="auto" w:fill="CCFFFF"/>
        </w:rPr>
        <w:t>incenter</w:t>
      </w:r>
      <w:proofErr w:type="spellEnd"/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 xml:space="preserve"> is the point at which the</w:t>
      </w:r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hyperlink r:id="rId9" w:history="1">
        <w:r w:rsidRPr="00862B8D">
          <w:rPr>
            <w:rStyle w:val="Hyperlink"/>
            <w:bCs/>
            <w:color w:val="000000" w:themeColor="text1"/>
            <w:sz w:val="24"/>
            <w:szCs w:val="36"/>
            <w:shd w:val="clear" w:color="auto" w:fill="CCFFFF"/>
          </w:rPr>
          <w:t>angle bisectors</w:t>
        </w:r>
      </w:hyperlink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>of a triangle intersect. It is the center of the circle that can be inscribed in the triangle</w:t>
      </w:r>
    </w:p>
    <w:p w:rsidR="00862B8D" w:rsidRPr="00862B8D" w:rsidRDefault="00862B8D" w:rsidP="00862B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B8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 definition of the angle bisector of a triangle is a line segment that bisects one of the vertex angles of a triangle.</w:t>
      </w:r>
    </w:p>
    <w:p w:rsidR="00862B8D" w:rsidRPr="00862B8D" w:rsidRDefault="00862B8D" w:rsidP="00862B8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62B8D">
        <w:rPr>
          <w:rFonts w:ascii="Times New Roman" w:eastAsia="Times New Roman" w:hAnsi="Times New Roman" w:cs="Times New Roman"/>
          <w:color w:val="000000"/>
          <w:sz w:val="27"/>
          <w:szCs w:val="27"/>
        </w:rPr>
        <w:t>In general, an angle bisector is equidistant from the sides of the angle when measured along a segment perpendicular to the sides of the angle.</w:t>
      </w:r>
    </w:p>
    <w:p w:rsidR="00862B8D" w:rsidRPr="00862B8D" w:rsidRDefault="00862B8D" w:rsidP="0017022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3BB2EFF" wp14:editId="6F06D010">
            <wp:extent cx="3886200" cy="2085926"/>
            <wp:effectExtent l="0" t="0" r="0" b="0"/>
            <wp:docPr id="3" name="Picture 3" descr="http://www.geom.uiuc.edu/~demo5337/Group2/anglebisec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om.uiuc.edu/~demo5337/Group2/anglebisect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8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8D" w:rsidRPr="00862B8D" w:rsidRDefault="00862B8D" w:rsidP="00862B8D">
      <w:pPr>
        <w:pStyle w:val="ListParagraph"/>
        <w:ind w:left="360"/>
        <w:rPr>
          <w:color w:val="000000" w:themeColor="text1"/>
          <w:sz w:val="28"/>
        </w:rPr>
      </w:pPr>
    </w:p>
    <w:p w:rsidR="00E545DD" w:rsidRPr="00862B8D" w:rsidRDefault="00E545DD" w:rsidP="00862B8D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lastRenderedPageBreak/>
        <w:t xml:space="preserve">The </w:t>
      </w:r>
      <w:r w:rsidRPr="00862B8D">
        <w:rPr>
          <w:b/>
          <w:bCs/>
          <w:color w:val="000000" w:themeColor="text1"/>
          <w:sz w:val="24"/>
          <w:szCs w:val="36"/>
          <w:u w:val="single"/>
          <w:shd w:val="clear" w:color="auto" w:fill="CCFFFF"/>
        </w:rPr>
        <w:t>centroid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 xml:space="preserve"> is the point at which the</w:t>
      </w:r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hyperlink r:id="rId12" w:history="1">
        <w:r w:rsidRPr="00862B8D">
          <w:rPr>
            <w:rStyle w:val="Hyperlink"/>
            <w:bCs/>
            <w:color w:val="000000" w:themeColor="text1"/>
            <w:sz w:val="24"/>
            <w:szCs w:val="36"/>
            <w:shd w:val="clear" w:color="auto" w:fill="CCFFFF"/>
          </w:rPr>
          <w:t>medians</w:t>
        </w:r>
      </w:hyperlink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>of a triangle intersect. It is the center of gravity of the triangle</w:t>
      </w:r>
      <w:r w:rsidRPr="00862B8D">
        <w:rPr>
          <w:b/>
          <w:bCs/>
          <w:color w:val="000000" w:themeColor="text1"/>
          <w:sz w:val="24"/>
          <w:szCs w:val="36"/>
          <w:shd w:val="clear" w:color="auto" w:fill="CCFFFF"/>
        </w:rPr>
        <w:t>.</w:t>
      </w:r>
    </w:p>
    <w:p w:rsidR="00862B8D" w:rsidRDefault="00862B8D" w:rsidP="00862B8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</w:pPr>
    </w:p>
    <w:p w:rsidR="00862B8D" w:rsidRPr="00862B8D" w:rsidRDefault="00862B8D" w:rsidP="00862B8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 xml:space="preserve">a. </w:t>
      </w:r>
      <w:r w:rsidRPr="00862B8D">
        <w:rPr>
          <w:rFonts w:ascii="Times New Roman" w:eastAsia="Times New Roman" w:hAnsi="Times New Roman" w:cs="Times New Roman"/>
          <w:bCs/>
          <w:color w:val="000000"/>
          <w:sz w:val="24"/>
          <w:szCs w:val="27"/>
        </w:rPr>
        <w:t>The definition of the median of a triangle is a line segment that extends from one vertex of a triangle to the midpoint of the opposite side.</w:t>
      </w:r>
    </w:p>
    <w:p w:rsidR="00862B8D" w:rsidRPr="00862B8D" w:rsidRDefault="00862B8D" w:rsidP="00862B8D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9983C54" wp14:editId="704F3B4E">
            <wp:extent cx="3867150" cy="1917855"/>
            <wp:effectExtent l="0" t="0" r="0" b="6350"/>
            <wp:docPr id="2" name="Picture 2" descr="http://www.geom.uiuc.edu/~demo5337/Group2/median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m.uiuc.edu/~demo5337/Group2/median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8D" w:rsidRPr="00862B8D" w:rsidRDefault="00862B8D" w:rsidP="00862B8D">
      <w:pPr>
        <w:pStyle w:val="ListParagraph"/>
        <w:ind w:left="360"/>
        <w:rPr>
          <w:color w:val="000000" w:themeColor="text1"/>
          <w:sz w:val="28"/>
        </w:rPr>
      </w:pPr>
    </w:p>
    <w:p w:rsidR="00E545DD" w:rsidRPr="00E545DD" w:rsidRDefault="00E545DD" w:rsidP="00862B8D">
      <w:pPr>
        <w:pStyle w:val="ListParagraph"/>
        <w:numPr>
          <w:ilvl w:val="0"/>
          <w:numId w:val="1"/>
        </w:numPr>
        <w:rPr>
          <w:color w:val="000000" w:themeColor="text1"/>
          <w:sz w:val="40"/>
        </w:rPr>
      </w:pP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 xml:space="preserve">The </w:t>
      </w:r>
      <w:r w:rsidRPr="00862B8D">
        <w:rPr>
          <w:b/>
          <w:bCs/>
          <w:color w:val="000000" w:themeColor="text1"/>
          <w:sz w:val="24"/>
          <w:szCs w:val="36"/>
          <w:u w:val="single"/>
          <w:shd w:val="clear" w:color="auto" w:fill="CCFFFF"/>
        </w:rPr>
        <w:t xml:space="preserve">orthocenter 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>is the point at which the three</w:t>
      </w:r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hyperlink r:id="rId15" w:history="1">
        <w:r w:rsidRPr="00862B8D">
          <w:rPr>
            <w:rStyle w:val="Hyperlink"/>
            <w:bCs/>
            <w:color w:val="000000" w:themeColor="text1"/>
            <w:sz w:val="24"/>
            <w:szCs w:val="36"/>
            <w:shd w:val="clear" w:color="auto" w:fill="CCFFFF"/>
          </w:rPr>
          <w:t>altitudes</w:t>
        </w:r>
      </w:hyperlink>
      <w:r w:rsidRPr="00862B8D">
        <w:rPr>
          <w:rStyle w:val="apple-converted-space"/>
          <w:bCs/>
          <w:color w:val="000000" w:themeColor="text1"/>
          <w:sz w:val="24"/>
          <w:szCs w:val="36"/>
          <w:shd w:val="clear" w:color="auto" w:fill="CCFFFF"/>
        </w:rPr>
        <w:t> </w:t>
      </w:r>
      <w:r w:rsidRPr="00862B8D">
        <w:rPr>
          <w:bCs/>
          <w:color w:val="000000" w:themeColor="text1"/>
          <w:sz w:val="24"/>
          <w:szCs w:val="36"/>
          <w:shd w:val="clear" w:color="auto" w:fill="CCFFFF"/>
        </w:rPr>
        <w:t>of a triangle intersect</w:t>
      </w:r>
      <w:r w:rsidRPr="00E545DD">
        <w:rPr>
          <w:bCs/>
          <w:color w:val="000000" w:themeColor="text1"/>
          <w:sz w:val="36"/>
          <w:szCs w:val="36"/>
          <w:shd w:val="clear" w:color="auto" w:fill="CCFFFF"/>
        </w:rPr>
        <w:t>.</w:t>
      </w:r>
    </w:p>
    <w:p w:rsidR="00E545DD" w:rsidRPr="00862B8D" w:rsidRDefault="00E545DD" w:rsidP="00862B8D">
      <w:pPr>
        <w:pStyle w:val="NormalWeb"/>
        <w:numPr>
          <w:ilvl w:val="0"/>
          <w:numId w:val="2"/>
        </w:numPr>
        <w:rPr>
          <w:color w:val="000000"/>
          <w:szCs w:val="27"/>
        </w:rPr>
      </w:pPr>
      <w:r w:rsidRPr="00862B8D">
        <w:rPr>
          <w:bCs/>
          <w:color w:val="000000"/>
          <w:szCs w:val="27"/>
        </w:rPr>
        <w:t>The definition of the altitude of a triangle is a line that extends from one vertex of a triangle perpendicular to the opposite side.</w:t>
      </w:r>
    </w:p>
    <w:p w:rsidR="00E545DD" w:rsidRPr="00862B8D" w:rsidRDefault="00E545DD" w:rsidP="00862B8D">
      <w:pPr>
        <w:pStyle w:val="NormalWeb"/>
        <w:numPr>
          <w:ilvl w:val="0"/>
          <w:numId w:val="2"/>
        </w:numPr>
        <w:rPr>
          <w:color w:val="000000"/>
          <w:szCs w:val="27"/>
        </w:rPr>
      </w:pPr>
      <w:r w:rsidRPr="00862B8D">
        <w:rPr>
          <w:color w:val="000000"/>
          <w:szCs w:val="27"/>
        </w:rPr>
        <w:t>Sometimes the opposite side isn't quite long enough to draw an altitude, so we are allowed to extend it to make an altitude possible.</w:t>
      </w:r>
    </w:p>
    <w:p w:rsidR="00E545DD" w:rsidRDefault="00E545DD" w:rsidP="00862B8D">
      <w:pPr>
        <w:pStyle w:val="NormalWeb"/>
        <w:ind w:left="72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3B445BD" wp14:editId="55E42E83">
            <wp:extent cx="4545027" cy="1771650"/>
            <wp:effectExtent l="0" t="0" r="8255" b="0"/>
            <wp:docPr id="1" name="Picture 1" descr="http://www.geom.uiuc.edu/~demo5337/Group2/altitu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m.uiuc.edu/~demo5337/Group2/altitud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2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DD" w:rsidRPr="00E545DD" w:rsidRDefault="00E545DD" w:rsidP="00E545DD">
      <w:pPr>
        <w:rPr>
          <w:color w:val="000000" w:themeColor="text1"/>
          <w:sz w:val="40"/>
        </w:rPr>
      </w:pPr>
    </w:p>
    <w:sectPr w:rsidR="00E545DD" w:rsidRPr="00E5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736"/>
    <w:multiLevelType w:val="hybridMultilevel"/>
    <w:tmpl w:val="288E2F34"/>
    <w:lvl w:ilvl="0" w:tplc="BE52E1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59E1"/>
    <w:multiLevelType w:val="hybridMultilevel"/>
    <w:tmpl w:val="4FB0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71D3"/>
    <w:multiLevelType w:val="hybridMultilevel"/>
    <w:tmpl w:val="A056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990"/>
    <w:multiLevelType w:val="hybridMultilevel"/>
    <w:tmpl w:val="4C7C9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DD"/>
    <w:rsid w:val="00170228"/>
    <w:rsid w:val="00845FC9"/>
    <w:rsid w:val="00862B8D"/>
    <w:rsid w:val="00C74780"/>
    <w:rsid w:val="00E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5DD"/>
  </w:style>
  <w:style w:type="character" w:styleId="Hyperlink">
    <w:name w:val="Hyperlink"/>
    <w:basedOn w:val="DefaultParagraphFont"/>
    <w:uiPriority w:val="99"/>
    <w:semiHidden/>
    <w:unhideWhenUsed/>
    <w:rsid w:val="00E545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5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5DD"/>
  </w:style>
  <w:style w:type="character" w:styleId="Hyperlink">
    <w:name w:val="Hyperlink"/>
    <w:basedOn w:val="DefaultParagraphFont"/>
    <w:uiPriority w:val="99"/>
    <w:semiHidden/>
    <w:unhideWhenUsed/>
    <w:rsid w:val="00E545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45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geom.uiuc.edu/~demo5337/Group2/median.g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eom.uiuc.edu/~demo5337/Group2/perpbisect.gsp" TargetMode="External"/><Relationship Id="rId12" Type="http://schemas.openxmlformats.org/officeDocument/2006/relationships/hyperlink" Target="http://www.geom.uiuc.edu/~demo5337/Group2/median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hyperlink" Target="http://www.geom.uiuc.edu/~demo5337/Group2/perpbisect1.html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geom.uiuc.edu/~demo5337/Group2/altitude1.html" TargetMode="External"/><Relationship Id="rId10" Type="http://schemas.openxmlformats.org/officeDocument/2006/relationships/hyperlink" Target="http://www.geom.uiuc.edu/~demo5337/Group2/anglebisect.g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m.uiuc.edu/~demo5337/Group2/anglebisect1.html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Payne</dc:creator>
  <cp:keywords/>
  <dc:description/>
  <cp:lastModifiedBy>Lisa Payne</cp:lastModifiedBy>
  <cp:revision>1</cp:revision>
  <dcterms:created xsi:type="dcterms:W3CDTF">2014-10-20T01:32:00Z</dcterms:created>
  <dcterms:modified xsi:type="dcterms:W3CDTF">2014-10-20T02:00:00Z</dcterms:modified>
</cp:coreProperties>
</file>